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A67" w:rsidRPr="00273B27" w:rsidRDefault="00E37A67" w:rsidP="00E37A67">
      <w:pPr>
        <w:spacing w:after="160" w:line="259" w:lineRule="auto"/>
        <w:jc w:val="center"/>
        <w:rPr>
          <w:rFonts w:cs="Arial"/>
          <w:sz w:val="24"/>
          <w:szCs w:val="24"/>
        </w:rPr>
      </w:pPr>
      <w:r w:rsidRPr="0093253F">
        <w:rPr>
          <w:rFonts w:ascii="Brush Script MT" w:hAnsi="Brush Script MT"/>
          <w:b/>
          <w:sz w:val="48"/>
          <w:szCs w:val="48"/>
        </w:rPr>
        <w:t>City and Borough of Wrangell, Alaska</w:t>
      </w:r>
    </w:p>
    <w:p w:rsidR="00E37A67" w:rsidRPr="0093253F" w:rsidRDefault="00E37A67" w:rsidP="00E37A67">
      <w:pPr>
        <w:tabs>
          <w:tab w:val="center" w:pos="4680"/>
        </w:tabs>
        <w:suppressAutoHyphens/>
        <w:jc w:val="center"/>
        <w:rPr>
          <w:b/>
        </w:rPr>
      </w:pPr>
    </w:p>
    <w:p w:rsidR="00E37A67" w:rsidRPr="0093253F" w:rsidRDefault="00E37A67" w:rsidP="00E37A67">
      <w:pPr>
        <w:tabs>
          <w:tab w:val="center" w:pos="4680"/>
        </w:tabs>
        <w:suppressAutoHyphens/>
        <w:jc w:val="center"/>
        <w:rPr>
          <w:b/>
        </w:rPr>
      </w:pPr>
      <w:r w:rsidRPr="0093253F">
        <w:rPr>
          <w:b/>
        </w:rPr>
        <w:t>WRANGELL PLANNING AND ZONING COMMISSION</w:t>
      </w:r>
      <w:r w:rsidRPr="0093253F">
        <w:rPr>
          <w:b/>
        </w:rPr>
        <w:fldChar w:fldCharType="begin"/>
      </w:r>
      <w:r w:rsidRPr="0093253F">
        <w:rPr>
          <w:b/>
        </w:rPr>
        <w:instrText xml:space="preserve">PRIVATE </w:instrText>
      </w:r>
      <w:r w:rsidRPr="0093253F">
        <w:rPr>
          <w:b/>
        </w:rPr>
        <w:fldChar w:fldCharType="end"/>
      </w:r>
    </w:p>
    <w:p w:rsidR="00E37A67" w:rsidRDefault="00E37A67" w:rsidP="00E37A67">
      <w:pPr>
        <w:tabs>
          <w:tab w:val="left" w:pos="-720"/>
        </w:tabs>
        <w:suppressAutoHyphens/>
        <w:jc w:val="center"/>
        <w:rPr>
          <w:b/>
        </w:rPr>
      </w:pPr>
    </w:p>
    <w:p w:rsidR="00E37A67" w:rsidRDefault="00E37A67" w:rsidP="00E37A67">
      <w:pPr>
        <w:tabs>
          <w:tab w:val="left" w:pos="-720"/>
        </w:tabs>
        <w:suppressAutoHyphens/>
        <w:jc w:val="center"/>
        <w:rPr>
          <w:b/>
        </w:rPr>
      </w:pPr>
      <w:r>
        <w:rPr>
          <w:b/>
        </w:rPr>
        <w:t>September 14, 2017</w:t>
      </w:r>
    </w:p>
    <w:p w:rsidR="00E37A67" w:rsidRDefault="00E37A67" w:rsidP="00E37A67">
      <w:pPr>
        <w:tabs>
          <w:tab w:val="left" w:pos="-720"/>
        </w:tabs>
        <w:suppressAutoHyphens/>
        <w:jc w:val="center"/>
        <w:rPr>
          <w:b/>
        </w:rPr>
      </w:pPr>
      <w:r>
        <w:rPr>
          <w:b/>
        </w:rPr>
        <w:t xml:space="preserve">7:00pm </w:t>
      </w:r>
    </w:p>
    <w:p w:rsidR="00E37A67" w:rsidRPr="0093253F" w:rsidRDefault="00E37A67" w:rsidP="00E37A67">
      <w:pPr>
        <w:tabs>
          <w:tab w:val="left" w:pos="-720"/>
        </w:tabs>
        <w:suppressAutoHyphens/>
        <w:jc w:val="center"/>
        <w:rPr>
          <w:b/>
        </w:rPr>
      </w:pPr>
    </w:p>
    <w:p w:rsidR="00E37A67" w:rsidRPr="0093253F" w:rsidRDefault="00E37A67" w:rsidP="00E37A67">
      <w:pPr>
        <w:tabs>
          <w:tab w:val="left" w:pos="-720"/>
        </w:tabs>
        <w:suppressAutoHyphens/>
        <w:jc w:val="center"/>
        <w:rPr>
          <w:b/>
          <w:sz w:val="28"/>
          <w:szCs w:val="28"/>
        </w:rPr>
      </w:pPr>
      <w:r w:rsidRPr="0093253F">
        <w:rPr>
          <w:b/>
          <w:sz w:val="28"/>
          <w:szCs w:val="28"/>
        </w:rPr>
        <w:t>Agenda</w:t>
      </w:r>
    </w:p>
    <w:p w:rsidR="00E37A67" w:rsidRPr="00D315DB" w:rsidRDefault="00E37A67" w:rsidP="00E37A67">
      <w:pPr>
        <w:tabs>
          <w:tab w:val="left" w:pos="-720"/>
        </w:tabs>
        <w:suppressAutoHyphens/>
        <w:jc w:val="center"/>
        <w:rPr>
          <w:b/>
          <w:szCs w:val="22"/>
        </w:rPr>
      </w:pPr>
    </w:p>
    <w:p w:rsidR="00E37A67" w:rsidRPr="0093253F" w:rsidRDefault="00E37A67" w:rsidP="00E37A67">
      <w:pPr>
        <w:numPr>
          <w:ilvl w:val="0"/>
          <w:numId w:val="1"/>
        </w:numPr>
        <w:ind w:left="360"/>
        <w:rPr>
          <w:b/>
          <w:sz w:val="24"/>
          <w:szCs w:val="24"/>
        </w:rPr>
      </w:pPr>
      <w:r w:rsidRPr="0093253F">
        <w:rPr>
          <w:b/>
          <w:sz w:val="24"/>
          <w:szCs w:val="24"/>
        </w:rPr>
        <w:t>CALL TO ORDER/ROLL CALL</w:t>
      </w:r>
    </w:p>
    <w:p w:rsidR="00E37A67" w:rsidRPr="0093253F" w:rsidRDefault="00E37A67" w:rsidP="00E37A67">
      <w:pPr>
        <w:rPr>
          <w:b/>
        </w:rPr>
      </w:pPr>
    </w:p>
    <w:p w:rsidR="00E37A67" w:rsidRPr="0093253F" w:rsidRDefault="00E37A67" w:rsidP="00E37A67">
      <w:pPr>
        <w:rPr>
          <w:b/>
          <w:sz w:val="24"/>
          <w:szCs w:val="24"/>
        </w:rPr>
      </w:pPr>
      <w:r w:rsidRPr="0093253F">
        <w:rPr>
          <w:b/>
          <w:sz w:val="24"/>
          <w:szCs w:val="24"/>
        </w:rPr>
        <w:t>B.  AMENDMENTS TO THE AGENDA</w:t>
      </w:r>
    </w:p>
    <w:p w:rsidR="00E37A67" w:rsidRPr="0093253F" w:rsidRDefault="00E37A67" w:rsidP="00E37A67">
      <w:pPr>
        <w:rPr>
          <w:b/>
        </w:rPr>
      </w:pPr>
    </w:p>
    <w:p w:rsidR="00E37A67" w:rsidRPr="008C2EA3" w:rsidRDefault="00E37A67" w:rsidP="00E37A67">
      <w:r>
        <w:rPr>
          <w:b/>
          <w:sz w:val="24"/>
          <w:szCs w:val="24"/>
        </w:rPr>
        <w:t xml:space="preserve">C. </w:t>
      </w:r>
      <w:r w:rsidRPr="009F369E">
        <w:rPr>
          <w:b/>
          <w:sz w:val="24"/>
          <w:szCs w:val="24"/>
        </w:rPr>
        <w:t xml:space="preserve">APPROVAL OF MINUTES: </w:t>
      </w:r>
      <w:r>
        <w:rPr>
          <w:b/>
          <w:sz w:val="24"/>
          <w:szCs w:val="24"/>
        </w:rPr>
        <w:t xml:space="preserve"> August 13, 2017</w:t>
      </w:r>
    </w:p>
    <w:p w:rsidR="00E37A67" w:rsidRPr="002E1226" w:rsidRDefault="00E37A67" w:rsidP="00E37A67">
      <w:pPr>
        <w:pStyle w:val="ListParagraph"/>
        <w:ind w:left="360"/>
        <w:rPr>
          <w:b/>
        </w:rPr>
      </w:pPr>
      <w:r w:rsidRPr="002E1226">
        <w:rPr>
          <w:b/>
          <w:sz w:val="24"/>
          <w:szCs w:val="24"/>
        </w:rPr>
        <w:t xml:space="preserve">                                                                                                   </w:t>
      </w:r>
    </w:p>
    <w:p w:rsidR="00E37A67" w:rsidRPr="009F369E" w:rsidRDefault="00E37A67" w:rsidP="00E37A67">
      <w:pPr>
        <w:rPr>
          <w:b/>
          <w:sz w:val="24"/>
          <w:szCs w:val="24"/>
        </w:rPr>
      </w:pPr>
      <w:r>
        <w:rPr>
          <w:b/>
          <w:sz w:val="24"/>
          <w:szCs w:val="24"/>
        </w:rPr>
        <w:t xml:space="preserve">D. </w:t>
      </w:r>
      <w:r w:rsidRPr="009F369E">
        <w:rPr>
          <w:b/>
          <w:sz w:val="24"/>
          <w:szCs w:val="24"/>
        </w:rPr>
        <w:t xml:space="preserve">PERSONS TO BE HEARD </w:t>
      </w:r>
    </w:p>
    <w:p w:rsidR="00E37A67" w:rsidRPr="0093253F" w:rsidRDefault="00E37A67" w:rsidP="00E37A67">
      <w:pPr>
        <w:pStyle w:val="ListParagraph"/>
        <w:rPr>
          <w:b/>
        </w:rPr>
      </w:pPr>
    </w:p>
    <w:p w:rsidR="00E37A67" w:rsidRDefault="00E37A67" w:rsidP="00E37A67">
      <w:pPr>
        <w:rPr>
          <w:b/>
          <w:sz w:val="24"/>
          <w:szCs w:val="24"/>
        </w:rPr>
      </w:pPr>
      <w:r>
        <w:rPr>
          <w:b/>
          <w:sz w:val="24"/>
          <w:szCs w:val="24"/>
        </w:rPr>
        <w:t xml:space="preserve">E. </w:t>
      </w:r>
      <w:r w:rsidRPr="009F369E">
        <w:rPr>
          <w:b/>
          <w:sz w:val="24"/>
          <w:szCs w:val="24"/>
        </w:rPr>
        <w:t>CORRESPONDENCE</w:t>
      </w:r>
    </w:p>
    <w:p w:rsidR="00E37A67" w:rsidRPr="002E1226" w:rsidRDefault="00E37A67" w:rsidP="00E37A67">
      <w:pPr>
        <w:rPr>
          <w:sz w:val="24"/>
          <w:szCs w:val="24"/>
        </w:rPr>
      </w:pPr>
    </w:p>
    <w:p w:rsidR="00E37A67" w:rsidRPr="00493477" w:rsidRDefault="00E37A67" w:rsidP="00E37A67">
      <w:pPr>
        <w:rPr>
          <w:rFonts w:cs="Arial"/>
          <w:szCs w:val="22"/>
        </w:rPr>
      </w:pPr>
      <w:r w:rsidRPr="009C68B8">
        <w:rPr>
          <w:b/>
          <w:sz w:val="24"/>
          <w:szCs w:val="24"/>
        </w:rPr>
        <w:t xml:space="preserve">F. OLD BUSINESS  </w:t>
      </w:r>
      <w:r w:rsidRPr="009C68B8">
        <w:rPr>
          <w:b/>
          <w:sz w:val="24"/>
          <w:szCs w:val="24"/>
        </w:rPr>
        <w:br/>
      </w:r>
    </w:p>
    <w:p w:rsidR="00E37A67" w:rsidRDefault="00E37A67" w:rsidP="00E37A67">
      <w:pPr>
        <w:pStyle w:val="ListParagraph"/>
        <w:tabs>
          <w:tab w:val="left" w:pos="-720"/>
        </w:tabs>
        <w:suppressAutoHyphens/>
        <w:ind w:left="0"/>
        <w:rPr>
          <w:rFonts w:cs="Arial"/>
          <w:b/>
          <w:color w:val="000000" w:themeColor="text1"/>
          <w:sz w:val="24"/>
          <w:szCs w:val="24"/>
        </w:rPr>
      </w:pPr>
      <w:r w:rsidRPr="0093253F">
        <w:rPr>
          <w:rFonts w:cs="Arial"/>
          <w:b/>
          <w:color w:val="000000" w:themeColor="text1"/>
          <w:sz w:val="24"/>
          <w:szCs w:val="24"/>
        </w:rPr>
        <w:t>G.  NEW BUSINESS</w:t>
      </w:r>
    </w:p>
    <w:p w:rsidR="00E37A67" w:rsidRDefault="00E37A67" w:rsidP="00E37A67">
      <w:pPr>
        <w:pStyle w:val="ListParagraph"/>
        <w:tabs>
          <w:tab w:val="left" w:pos="-720"/>
        </w:tabs>
        <w:suppressAutoHyphens/>
        <w:ind w:left="0"/>
        <w:rPr>
          <w:rFonts w:cs="Arial"/>
          <w:b/>
          <w:color w:val="000000" w:themeColor="text1"/>
          <w:sz w:val="24"/>
          <w:szCs w:val="24"/>
        </w:rPr>
      </w:pPr>
    </w:p>
    <w:p w:rsidR="00E37A67" w:rsidRDefault="00E37A67" w:rsidP="00E37A67">
      <w:pPr>
        <w:ind w:left="1170" w:hanging="375"/>
        <w:rPr>
          <w:rFonts w:cs="Arial"/>
          <w:sz w:val="24"/>
          <w:szCs w:val="24"/>
        </w:rPr>
      </w:pPr>
      <w:r>
        <w:rPr>
          <w:rFonts w:cs="Arial"/>
          <w:sz w:val="24"/>
          <w:szCs w:val="24"/>
        </w:rPr>
        <w:t>1</w:t>
      </w:r>
      <w:r w:rsidRPr="00BE3A63">
        <w:rPr>
          <w:rFonts w:cs="Arial"/>
          <w:sz w:val="24"/>
          <w:szCs w:val="24"/>
        </w:rPr>
        <w:t xml:space="preserve">.  Conditional Use Permit Application for a private air strip as proposed in the Wrangell View Subdivision, a subdivision of Tracts A, B1 and B2, </w:t>
      </w:r>
      <w:proofErr w:type="spellStart"/>
      <w:r w:rsidRPr="00BE3A63">
        <w:rPr>
          <w:rFonts w:cs="Arial"/>
          <w:sz w:val="24"/>
          <w:szCs w:val="24"/>
        </w:rPr>
        <w:t>Sergief</w:t>
      </w:r>
      <w:proofErr w:type="spellEnd"/>
      <w:r w:rsidRPr="00BE3A63">
        <w:rPr>
          <w:rFonts w:cs="Arial"/>
          <w:sz w:val="24"/>
          <w:szCs w:val="24"/>
        </w:rPr>
        <w:t xml:space="preserve"> Island Subdivision, zoned Remote Residential Mixed-Use F1, requested by owners Greg Wood and Bernard Massin.</w:t>
      </w:r>
    </w:p>
    <w:p w:rsidR="00E37A67" w:rsidRPr="00BE3A63" w:rsidRDefault="00E37A67" w:rsidP="00E37A67">
      <w:pPr>
        <w:ind w:left="1170" w:hanging="375"/>
        <w:rPr>
          <w:rFonts w:cs="Arial"/>
          <w:sz w:val="24"/>
          <w:szCs w:val="24"/>
        </w:rPr>
      </w:pPr>
      <w:r>
        <w:rPr>
          <w:rFonts w:cs="Arial"/>
          <w:sz w:val="24"/>
          <w:szCs w:val="24"/>
        </w:rPr>
        <w:t>2</w:t>
      </w:r>
      <w:r w:rsidRPr="00BE3A63">
        <w:rPr>
          <w:rFonts w:cs="Arial"/>
          <w:sz w:val="24"/>
          <w:szCs w:val="24"/>
        </w:rPr>
        <w:t xml:space="preserve">.   Preliminary Plat review of Wrangell View Subdivision, a subdivision of Tracts </w:t>
      </w:r>
      <w:r>
        <w:rPr>
          <w:rFonts w:cs="Arial"/>
          <w:sz w:val="24"/>
          <w:szCs w:val="24"/>
        </w:rPr>
        <w:t xml:space="preserve">  </w:t>
      </w:r>
      <w:r w:rsidRPr="00BE3A63">
        <w:rPr>
          <w:rFonts w:cs="Arial"/>
          <w:sz w:val="24"/>
          <w:szCs w:val="24"/>
        </w:rPr>
        <w:t xml:space="preserve">A, B1 and B2, </w:t>
      </w:r>
      <w:proofErr w:type="spellStart"/>
      <w:r w:rsidRPr="00BE3A63">
        <w:rPr>
          <w:rFonts w:cs="Arial"/>
          <w:sz w:val="24"/>
          <w:szCs w:val="24"/>
        </w:rPr>
        <w:t>Sergief</w:t>
      </w:r>
      <w:proofErr w:type="spellEnd"/>
      <w:r w:rsidRPr="00BE3A63">
        <w:rPr>
          <w:rFonts w:cs="Arial"/>
          <w:sz w:val="24"/>
          <w:szCs w:val="24"/>
        </w:rPr>
        <w:t xml:space="preserve"> Island Subdivision, zoned Remote Residential Mixed-Use F1, requested by owners Greg Wood and Bernard Massin.</w:t>
      </w:r>
    </w:p>
    <w:p w:rsidR="00E37A67" w:rsidRDefault="00E37A67" w:rsidP="00E37A67">
      <w:pPr>
        <w:ind w:left="1170" w:hanging="375"/>
        <w:rPr>
          <w:rFonts w:cs="Arial"/>
          <w:sz w:val="24"/>
          <w:szCs w:val="24"/>
        </w:rPr>
      </w:pPr>
      <w:r>
        <w:rPr>
          <w:rFonts w:cs="Arial"/>
          <w:sz w:val="24"/>
          <w:szCs w:val="24"/>
        </w:rPr>
        <w:t xml:space="preserve">3.   Variance application review of a front yard and side yard setback variance for a carport on Lot 3, Block 3, USS 1593, zoned Single Family Residential requested by City and Borough of Wrangell as part of the Evergreen Resurfacing project for owners Roger and Zona Gregg. </w:t>
      </w:r>
    </w:p>
    <w:p w:rsidR="00E37A67" w:rsidRDefault="00E37A67" w:rsidP="00E37A67">
      <w:pPr>
        <w:ind w:left="1170" w:hanging="375"/>
        <w:rPr>
          <w:rFonts w:cs="Arial"/>
          <w:sz w:val="24"/>
          <w:szCs w:val="24"/>
        </w:rPr>
      </w:pPr>
      <w:r>
        <w:rPr>
          <w:rFonts w:cs="Arial"/>
          <w:sz w:val="24"/>
          <w:szCs w:val="24"/>
        </w:rPr>
        <w:t>4.  Variance application review of a side yard setback for a deck on Tract Z-5 Road House Subdivision, zoned Rural Residential, requested by owners Ronald and Anne Winters</w:t>
      </w:r>
    </w:p>
    <w:p w:rsidR="00E37A67" w:rsidRDefault="00E37A67" w:rsidP="00E37A67">
      <w:pPr>
        <w:ind w:left="1170" w:hanging="375"/>
        <w:rPr>
          <w:rFonts w:cs="Arial"/>
          <w:sz w:val="24"/>
          <w:szCs w:val="24"/>
        </w:rPr>
      </w:pPr>
      <w:r>
        <w:rPr>
          <w:rFonts w:cs="Arial"/>
          <w:sz w:val="24"/>
          <w:szCs w:val="24"/>
        </w:rPr>
        <w:t xml:space="preserve">5.  Conditional Use application review of a Home Occupation for an environmental portrait business, Lot 3A, </w:t>
      </w:r>
      <w:proofErr w:type="spellStart"/>
      <w:r>
        <w:rPr>
          <w:rFonts w:cs="Arial"/>
          <w:sz w:val="24"/>
          <w:szCs w:val="24"/>
        </w:rPr>
        <w:t>Emde</w:t>
      </w:r>
      <w:proofErr w:type="spellEnd"/>
      <w:r>
        <w:rPr>
          <w:rFonts w:cs="Arial"/>
          <w:sz w:val="24"/>
          <w:szCs w:val="24"/>
        </w:rPr>
        <w:t xml:space="preserve">/Calvert </w:t>
      </w:r>
      <w:proofErr w:type="spellStart"/>
      <w:r>
        <w:rPr>
          <w:rFonts w:cs="Arial"/>
          <w:sz w:val="24"/>
          <w:szCs w:val="24"/>
        </w:rPr>
        <w:t>Resubdivision</w:t>
      </w:r>
      <w:proofErr w:type="spellEnd"/>
      <w:r>
        <w:rPr>
          <w:rFonts w:cs="Arial"/>
          <w:sz w:val="24"/>
          <w:szCs w:val="24"/>
        </w:rPr>
        <w:t xml:space="preserve">, zoned Rural Residential, requested by owner Richard M. </w:t>
      </w:r>
      <w:proofErr w:type="spellStart"/>
      <w:r>
        <w:rPr>
          <w:rFonts w:cs="Arial"/>
          <w:sz w:val="24"/>
          <w:szCs w:val="24"/>
        </w:rPr>
        <w:t>Rivard</w:t>
      </w:r>
      <w:proofErr w:type="spellEnd"/>
      <w:r>
        <w:rPr>
          <w:rFonts w:cs="Arial"/>
          <w:sz w:val="24"/>
          <w:szCs w:val="24"/>
        </w:rPr>
        <w:t xml:space="preserve">. </w:t>
      </w:r>
    </w:p>
    <w:p w:rsidR="00E37A67" w:rsidRDefault="00E37A67" w:rsidP="00E37A67">
      <w:pPr>
        <w:ind w:left="1170" w:hanging="375"/>
        <w:rPr>
          <w:rFonts w:cs="Arial"/>
          <w:sz w:val="24"/>
          <w:szCs w:val="24"/>
        </w:rPr>
      </w:pPr>
      <w:r>
        <w:rPr>
          <w:rFonts w:cs="Arial"/>
          <w:sz w:val="24"/>
          <w:szCs w:val="24"/>
        </w:rPr>
        <w:t>6.  Review and discussion of request by Wrangell Medical Center to construct a 4plex on Lot 1, Block 35, USS 1119, owned by the City and Borough of Wrangell.</w:t>
      </w:r>
    </w:p>
    <w:p w:rsidR="00E37A67" w:rsidRPr="00BE3A63" w:rsidRDefault="00E37A67" w:rsidP="00E37A67">
      <w:pPr>
        <w:ind w:left="1170" w:hanging="375"/>
        <w:rPr>
          <w:rFonts w:cs="Arial"/>
          <w:sz w:val="24"/>
          <w:szCs w:val="24"/>
        </w:rPr>
      </w:pPr>
      <w:r>
        <w:rPr>
          <w:rFonts w:cs="Arial"/>
          <w:sz w:val="24"/>
          <w:szCs w:val="24"/>
        </w:rPr>
        <w:t xml:space="preserve"> </w:t>
      </w:r>
    </w:p>
    <w:p w:rsidR="00E37A67" w:rsidRDefault="00E37A67" w:rsidP="00E37A67">
      <w:pPr>
        <w:rPr>
          <w:rFonts w:cs="Arial"/>
          <w:szCs w:val="22"/>
        </w:rPr>
      </w:pPr>
    </w:p>
    <w:p w:rsidR="00E37A67" w:rsidRPr="00FB67FD" w:rsidRDefault="00E37A67" w:rsidP="00E37A67">
      <w:pPr>
        <w:ind w:left="720"/>
        <w:rPr>
          <w:rFonts w:cs="Arial"/>
          <w:szCs w:val="22"/>
        </w:rPr>
      </w:pPr>
    </w:p>
    <w:p w:rsidR="00E37A67" w:rsidRPr="003F3DA6" w:rsidRDefault="00E37A67" w:rsidP="00E37A67">
      <w:pPr>
        <w:rPr>
          <w:rFonts w:cs="Arial"/>
          <w:b/>
          <w:sz w:val="24"/>
          <w:szCs w:val="24"/>
        </w:rPr>
      </w:pPr>
      <w:r w:rsidRPr="003F3DA6">
        <w:rPr>
          <w:rFonts w:cs="Arial"/>
          <w:b/>
          <w:sz w:val="24"/>
          <w:szCs w:val="24"/>
        </w:rPr>
        <w:lastRenderedPageBreak/>
        <w:t xml:space="preserve">H.  PUBLIC COMMENT  </w:t>
      </w:r>
    </w:p>
    <w:p w:rsidR="00E37A67" w:rsidRDefault="00E37A67" w:rsidP="00E37A67">
      <w:pPr>
        <w:pStyle w:val="Heading7"/>
        <w:rPr>
          <w:rFonts w:ascii="Arial" w:hAnsi="Arial" w:cs="Arial"/>
          <w:b/>
          <w:i w:val="0"/>
          <w:color w:val="auto"/>
          <w:sz w:val="24"/>
          <w:szCs w:val="24"/>
        </w:rPr>
      </w:pPr>
      <w:r>
        <w:rPr>
          <w:rFonts w:ascii="Arial" w:hAnsi="Arial" w:cs="Arial"/>
          <w:b/>
          <w:i w:val="0"/>
          <w:color w:val="auto"/>
          <w:sz w:val="24"/>
          <w:szCs w:val="24"/>
        </w:rPr>
        <w:t>I.  CO</w:t>
      </w:r>
      <w:r w:rsidRPr="0093253F">
        <w:rPr>
          <w:rFonts w:ascii="Arial" w:hAnsi="Arial" w:cs="Arial"/>
          <w:b/>
          <w:i w:val="0"/>
          <w:color w:val="auto"/>
          <w:sz w:val="24"/>
          <w:szCs w:val="24"/>
        </w:rPr>
        <w:t xml:space="preserve">MMISSIONERS’ REPORTS AND ANNOUNCEMENTS  </w:t>
      </w:r>
    </w:p>
    <w:p w:rsidR="00E37A67" w:rsidRPr="003C34E7" w:rsidRDefault="00E37A67" w:rsidP="00E37A67"/>
    <w:p w:rsidR="00E37A67" w:rsidRPr="003C34E7" w:rsidRDefault="00E37A67" w:rsidP="00E37A67">
      <w:pPr>
        <w:spacing w:after="160" w:line="256" w:lineRule="auto"/>
        <w:rPr>
          <w:rFonts w:cs="Arial"/>
          <w:b/>
          <w:szCs w:val="24"/>
        </w:rPr>
      </w:pPr>
      <w:r>
        <w:rPr>
          <w:rFonts w:cs="Arial"/>
          <w:b/>
          <w:szCs w:val="24"/>
        </w:rPr>
        <w:t>J.  ADJOURNMENT</w:t>
      </w:r>
    </w:p>
    <w:p w:rsidR="003A1382" w:rsidRPr="00E37A67" w:rsidRDefault="003A1382" w:rsidP="00E37A67">
      <w:pPr>
        <w:spacing w:after="160" w:line="259" w:lineRule="auto"/>
        <w:rPr>
          <w:rFonts w:cs="Arial"/>
          <w:b/>
          <w:szCs w:val="24"/>
        </w:rPr>
      </w:pPr>
      <w:bookmarkStart w:id="0" w:name="_GoBack"/>
      <w:bookmarkEnd w:id="0"/>
    </w:p>
    <w:sectPr w:rsidR="003A1382" w:rsidRPr="00E37A67" w:rsidSect="004C1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5055A"/>
    <w:multiLevelType w:val="hybridMultilevel"/>
    <w:tmpl w:val="82068EFE"/>
    <w:lvl w:ilvl="0" w:tplc="D938C99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67"/>
    <w:rsid w:val="003A1382"/>
    <w:rsid w:val="004C18F3"/>
    <w:rsid w:val="00E3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8D616-7B38-4159-ADB1-DA9E66EF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A67"/>
    <w:pPr>
      <w:spacing w:after="0" w:line="240" w:lineRule="auto"/>
    </w:pPr>
    <w:rPr>
      <w:rFonts w:ascii="Arial" w:eastAsia="Times New Roman" w:hAnsi="Arial" w:cs="Times New Roman"/>
      <w:szCs w:val="20"/>
    </w:rPr>
  </w:style>
  <w:style w:type="paragraph" w:styleId="Heading7">
    <w:name w:val="heading 7"/>
    <w:basedOn w:val="Normal"/>
    <w:next w:val="Normal"/>
    <w:link w:val="Heading7Char"/>
    <w:uiPriority w:val="9"/>
    <w:unhideWhenUsed/>
    <w:qFormat/>
    <w:rsid w:val="00E37A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E37A67"/>
    <w:rPr>
      <w:rFonts w:asciiTheme="majorHAnsi" w:eastAsiaTheme="majorEastAsia" w:hAnsiTheme="majorHAnsi" w:cstheme="majorBidi"/>
      <w:i/>
      <w:iCs/>
      <w:color w:val="404040" w:themeColor="text1" w:themeTint="BF"/>
      <w:szCs w:val="20"/>
    </w:rPr>
  </w:style>
  <w:style w:type="paragraph" w:styleId="ListParagraph">
    <w:name w:val="List Paragraph"/>
    <w:basedOn w:val="Normal"/>
    <w:uiPriority w:val="34"/>
    <w:qFormat/>
    <w:rsid w:val="00E37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Rushmore</dc:creator>
  <cp:keywords/>
  <dc:description/>
  <cp:lastModifiedBy>Carol Rushmore</cp:lastModifiedBy>
  <cp:revision>1</cp:revision>
  <dcterms:created xsi:type="dcterms:W3CDTF">2017-09-12T00:36:00Z</dcterms:created>
  <dcterms:modified xsi:type="dcterms:W3CDTF">2017-09-12T00:37:00Z</dcterms:modified>
</cp:coreProperties>
</file>